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360" w:lineRule="auto"/>
              <w:jc w:val="center"/>
              <w:rPr>
                <w:rFonts w:ascii="宋体" w:hAnsi="宋体" w:eastAsia="宋体"/>
                <w:bCs/>
                <w:sz w:val="21"/>
                <w:szCs w:val="21"/>
              </w:rPr>
            </w:pPr>
            <w:r>
              <w:rPr>
                <w:rFonts w:hint="eastAsia" w:ascii="宋体" w:hAnsi="宋体" w:eastAsia="宋体"/>
                <w:bCs/>
                <w:sz w:val="21"/>
                <w:szCs w:val="21"/>
              </w:rPr>
              <w:t>瑞阳制药有限公司</w:t>
            </w:r>
            <w:r>
              <w:rPr>
                <w:rFonts w:hint="eastAsia" w:ascii="宋体" w:hAnsi="宋体" w:eastAsia="宋体" w:cs="Times New Roman"/>
                <w:bCs/>
                <w:sz w:val="21"/>
                <w:szCs w:val="21"/>
                <w:lang w:eastAsia="zh-CN"/>
              </w:rPr>
              <w:t>西地那非原料药技术升级改造项目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57FA"/>
    <w:rsid w:val="001133CF"/>
    <w:rsid w:val="003271C1"/>
    <w:rsid w:val="003758E8"/>
    <w:rsid w:val="004031EB"/>
    <w:rsid w:val="00917DBC"/>
    <w:rsid w:val="009D7DFD"/>
    <w:rsid w:val="1BD96F9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439</Characters>
  <Lines>3</Lines>
  <Paragraphs>1</Paragraphs>
  <TotalTime>0</TotalTime>
  <ScaleCrop>false</ScaleCrop>
  <LinksUpToDate>false</LinksUpToDate>
  <CharactersWithSpaces>515</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健骅</cp:lastModifiedBy>
  <dcterms:modified xsi:type="dcterms:W3CDTF">2019-10-12T01:43:09Z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